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4D">
        <w:rPr>
          <w:rFonts w:ascii="Verdana" w:eastAsia="Times New Roman" w:hAnsi="Verdana" w:cs="Times New Roman"/>
          <w:sz w:val="20"/>
          <w:szCs w:val="20"/>
          <w:lang w:eastAsia="ru-RU"/>
        </w:rPr>
        <w:t>Вот требования к анкете: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4D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Информация для агентов</w:t>
      </w:r>
      <w:r w:rsidR="005F5EA7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523B4D">
        <w:rPr>
          <w:rFonts w:ascii="Verdana" w:eastAsia="Times New Roman" w:hAnsi="Verdana" w:cs="Times New Roman"/>
          <w:b/>
          <w:bCs/>
          <w:sz w:val="20"/>
          <w:szCs w:val="20"/>
          <w:lang w:val="en-US" w:eastAsia="ru-RU"/>
        </w:rPr>
        <w:t>mytask</w:t>
      </w:r>
      <w:proofErr w:type="spellEnd"/>
      <w:r w:rsidRPr="00523B4D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(для отображения в интерфейсе):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4D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Что такое платежный терминал: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4D">
        <w:rPr>
          <w:rFonts w:ascii="Verdana" w:eastAsia="Times New Roman" w:hAnsi="Verdana" w:cs="Times New Roman"/>
          <w:sz w:val="20"/>
          <w:szCs w:val="20"/>
          <w:lang w:eastAsia="ru-RU"/>
        </w:rPr>
        <w:t>С помощью платежного терминала можно оплатить наличными различные услуги или товары, такие как сотовую связь, Интернет или авиабилеты и другое. Банкомат, в отличие от платежного терминала, работает с банковскими картами.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4D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5F5EA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ниже </w:t>
      </w:r>
      <w:r w:rsidRPr="00523B4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изображения</w:t>
      </w:r>
      <w:r w:rsidR="005F5EA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23B4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Платежный терминал и Банкомат</w:t>
      </w:r>
      <w:r w:rsidRPr="00523B4D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4D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Типы платежных терминалов: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Банковский – терминал, принадлежащий банку, может находиться как в отделении банка, так и вне его, имеет в названии слово «банк».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 xml:space="preserve">Фирменный в салоне сотовой связи – терминал с первой страницей с названием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брэнда</w:t>
      </w:r>
      <w:proofErr w:type="spellEnd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 xml:space="preserve"> салона сотовой связи, например, МТС, Связной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Другой терминал – терминал, который не является банковским и фирменным в салоне сотовой связи, например,</w:t>
      </w:r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>QIWI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,</w:t>
      </w:r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>Amigo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,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>TelePay</w:t>
      </w:r>
      <w:proofErr w:type="spellEnd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:rsidR="00523B4D" w:rsidRPr="00523B4D" w:rsidRDefault="00523B4D" w:rsidP="00523B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Анкета: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1.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Геометка</w:t>
      </w:r>
      <w:proofErr w:type="spellEnd"/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2.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Город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Екатеринбург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Нижний Тагил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Каменск-Уральский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Первоуральск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3.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Выберите тип платежного терминала из списка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Банковский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Фирменный терминал в салоне сотовой связи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Другой терминал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4.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Выберите название платежной системы: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a</w:t>
      </w:r>
      <w:proofErr w:type="spellEnd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)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Банковский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Сбербанк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Уральский банк реконструкции и развития (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УрБРиР</w:t>
      </w:r>
      <w:proofErr w:type="spellEnd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Океан банк (</w:t>
      </w:r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>Ocean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другое (поле для ввода)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b</w:t>
      </w:r>
      <w:proofErr w:type="spellEnd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)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Фирменный терминал в салоне сотовой связи: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Связной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Евросеть</w:t>
      </w:r>
      <w:proofErr w:type="spellEnd"/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МТС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Мегафон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Билайн</w:t>
      </w:r>
      <w:proofErr w:type="spellEnd"/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Мотив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Эолис</w:t>
      </w:r>
      <w:proofErr w:type="spellEnd"/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другое (поле для ввода)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c</w:t>
      </w:r>
      <w:proofErr w:type="spellEnd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)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Другой терминал: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QIWI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Amigo</w:t>
      </w:r>
      <w:proofErr w:type="spellEnd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 xml:space="preserve"> (МГП)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23B4D">
        <w:rPr>
          <w:rFonts w:ascii="Courier New" w:eastAsia="Times New Roman" w:hAnsi="Courier New" w:cs="Courier New"/>
          <w:sz w:val="20"/>
          <w:szCs w:val="20"/>
          <w:lang w:val="en-US" w:eastAsia="ru-RU"/>
        </w:rPr>
        <w:t>o</w:t>
      </w:r>
      <w:r w:rsidRPr="00523B4D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>TelePay</w:t>
      </w:r>
      <w:proofErr w:type="spellEnd"/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23B4D">
        <w:rPr>
          <w:rFonts w:ascii="Courier New" w:eastAsia="Times New Roman" w:hAnsi="Courier New" w:cs="Courier New"/>
          <w:sz w:val="20"/>
          <w:szCs w:val="20"/>
          <w:lang w:val="en-US" w:eastAsia="ru-RU"/>
        </w:rPr>
        <w:t>o</w:t>
      </w:r>
      <w:r w:rsidRPr="00523B4D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>CyberPlat</w:t>
      </w:r>
      <w:proofErr w:type="spellEnd"/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 xml:space="preserve"> (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Платина</w:t>
      </w:r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>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Comepay</w:t>
      </w:r>
      <w:proofErr w:type="spellEnd"/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Фрисби</w:t>
      </w:r>
      <w:proofErr w:type="spellEnd"/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Континенталь</w:t>
      </w:r>
      <w:proofErr w:type="spellEnd"/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Национальная платежная система (</w:t>
      </w:r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>NPS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другое (поле для ввода)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b/>
          <w:bCs/>
          <w:sz w:val="20"/>
          <w:szCs w:val="20"/>
          <w:lang w:eastAsia="ru-RU"/>
        </w:rPr>
        <w:t>5.</w:t>
      </w:r>
      <w:r w:rsidRPr="00523B4D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b/>
          <w:bCs/>
          <w:sz w:val="20"/>
          <w:szCs w:val="20"/>
          <w:lang w:eastAsia="ru-RU"/>
        </w:rPr>
        <w:t>Фото первой страницы терминала (главного экрана)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6.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Адрес местоположения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Тип улицы (выбор из списка)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Улица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Шоссе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Проспект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Проезд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lastRenderedPageBreak/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Тупик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Переулок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Аллея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Бульвар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Набережная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Площадь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Тракт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Wingdings" w:eastAsia="Times New Roman" w:hAnsi="Wingdings" w:cs="Arial"/>
          <w:sz w:val="20"/>
          <w:szCs w:val="20"/>
          <w:lang w:eastAsia="ru-RU"/>
        </w:rPr>
        <w:t>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Другое</w:t>
      </w:r>
      <w:r w:rsidRPr="00523B4D">
        <w:rPr>
          <w:rFonts w:ascii="Verdana" w:eastAsia="Times New Roman" w:hAnsi="Verdana" w:cs="Arial"/>
          <w:i/>
          <w:iCs/>
          <w:sz w:val="20"/>
          <w:szCs w:val="20"/>
          <w:lang w:eastAsia="ru-RU"/>
        </w:rPr>
        <w:t>(указать)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Название улицы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Номер дома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Строение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Корпус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7.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Описание местоположения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Торгово-развлекательный центр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Супермаркет/гипермаркет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Магазин (кроме супермаркетов / гипермаркетов)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Салон сотовой связи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Вокзал (ж/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д</w:t>
      </w:r>
      <w:proofErr w:type="spellEnd"/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, автовокзалы, порты, аэропорты)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На улице (в том числе подземные переходы и остановки транспорта)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Общественное питание (Ресторан/Кафе/Бар)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Лечебно-оздоровительное учреждение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Образовательное учреждение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Спортивно-развлекательное учреждение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Другое (поле для ввода)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i/>
          <w:iCs/>
          <w:sz w:val="20"/>
          <w:szCs w:val="20"/>
          <w:lang w:eastAsia="ru-RU"/>
        </w:rPr>
        <w:t>8.</w:t>
      </w:r>
      <w:r w:rsidRPr="00523B4D"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ID терминала (для ПС «QIWI» - обязательное поле) -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Только для Банковских «</w:t>
      </w:r>
      <w:proofErr w:type="spellStart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УрБРиР</w:t>
      </w:r>
      <w:proofErr w:type="spellEnd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», «Океан банк» и всех «Других терминалов» (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QIWI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Amigo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proofErr w:type="spellStart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Telepay</w:t>
      </w:r>
      <w:proofErr w:type="spellEnd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и т.д.)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9.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Контактные данные агента (инструкция - В каждом терминале есть раздел "информация", в котором содержатся контактные данные владельца (агента)) -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lastRenderedPageBreak/>
        <w:t>Только для Банковских «</w:t>
      </w:r>
      <w:proofErr w:type="spellStart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УрБРиР</w:t>
      </w:r>
      <w:proofErr w:type="spellEnd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», «Океан банк» и всех «Других терминалов» (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QIWI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Amigo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proofErr w:type="spellStart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Telepay</w:t>
      </w:r>
      <w:proofErr w:type="spellEnd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и т.д.)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ФИО агента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3B4D">
        <w:rPr>
          <w:rFonts w:ascii="Courier New" w:eastAsia="Times New Roman" w:hAnsi="Courier New" w:cs="Courier New"/>
          <w:sz w:val="20"/>
          <w:szCs w:val="20"/>
          <w:lang w:eastAsia="ru-RU"/>
        </w:rPr>
        <w:t>o</w:t>
      </w:r>
      <w:proofErr w:type="spellEnd"/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Телефон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4D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Дополнительно: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1.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Адрес лучше записывать отдельными полями например: шоссе | варшавское | 125 | 1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2.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Технические требования к фотографиям: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Изображение первой страницы (стартового экрана) терминала – не менее 80% на фото, без бликов, отчетливо читаемый текст на 1ой странице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Symbol" w:eastAsia="Times New Roman" w:hAnsi="Symbol" w:cs="Arial"/>
          <w:sz w:val="20"/>
          <w:szCs w:val="20"/>
          <w:lang w:val="en-US" w:eastAsia="ru-RU"/>
        </w:rPr>
        <w:t>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Формат *.</w:t>
      </w:r>
      <w:proofErr w:type="spellStart"/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>png</w:t>
      </w:r>
      <w:proofErr w:type="spellEnd"/>
    </w:p>
    <w:p w:rsidR="00523B4D" w:rsidRPr="00523B4D" w:rsidRDefault="00523B4D" w:rsidP="00523B4D">
      <w:pPr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Размер 640</w:t>
      </w:r>
      <w:r w:rsidRPr="00523B4D">
        <w:rPr>
          <w:rFonts w:ascii="Verdana" w:eastAsia="Times New Roman" w:hAnsi="Verdana" w:cs="Arial"/>
          <w:sz w:val="20"/>
          <w:szCs w:val="20"/>
          <w:lang w:val="en-US" w:eastAsia="ru-RU"/>
        </w:rPr>
        <w:t>x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480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Размер менее 100 килобайт</w:t>
      </w:r>
    </w:p>
    <w:p w:rsidR="00523B4D" w:rsidRPr="00523B4D" w:rsidRDefault="00523B4D" w:rsidP="00523B4D">
      <w:pPr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Symbol" w:eastAsia="Times New Roman" w:hAnsi="Symbol" w:cs="Arial"/>
          <w:color w:val="1F497D"/>
          <w:lang w:eastAsia="ru-RU"/>
        </w:rPr>
        <w:t></w:t>
      </w:r>
      <w:r w:rsidRPr="00523B4D">
        <w:rPr>
          <w:rFonts w:ascii="Times New Roman" w:eastAsia="Times New Roman" w:hAnsi="Times New Roman" w:cs="Times New Roman"/>
          <w:color w:val="1F497D"/>
          <w:sz w:val="14"/>
          <w:szCs w:val="14"/>
          <w:lang w:eastAsia="ru-RU"/>
        </w:rPr>
        <w:t xml:space="preserve"> </w:t>
      </w:r>
      <w:r w:rsidRPr="00523B4D">
        <w:rPr>
          <w:rFonts w:ascii="Calibri" w:eastAsia="Times New Roman" w:hAnsi="Calibri" w:cs="Arial"/>
          <w:color w:val="1F497D"/>
          <w:lang w:eastAsia="ru-RU"/>
        </w:rPr>
        <w:t>Названия файлов в соответствие с номером анкеты ( …0001…, …, …0121…)</w:t>
      </w:r>
    </w:p>
    <w:p w:rsidR="00523B4D" w:rsidRPr="00523B4D" w:rsidRDefault="00523B4D" w:rsidP="00523B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B4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В случае, если монитор платежного терминала выключен или на нём отображается надпись «терминал не работает» - данные по этому терминалу не собираются.</w:t>
      </w:r>
    </w:p>
    <w:p w:rsidR="00775479" w:rsidRDefault="00775479"/>
    <w:p w:rsidR="00523B4D" w:rsidRDefault="00523B4D"/>
    <w:p w:rsidR="00523B4D" w:rsidRDefault="00523B4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 w:type="page"/>
      </w:r>
    </w:p>
    <w:p w:rsidR="00523B4D" w:rsidRDefault="00523B4D" w:rsidP="00523B4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Платежный терминал и Банкомат</w:t>
      </w:r>
    </w:p>
    <w:p w:rsidR="00523B4D" w:rsidRPr="004B3AA5" w:rsidRDefault="00523B4D" w:rsidP="00523B4D">
      <w:pPr>
        <w:spacing w:after="0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23B4D" w:rsidRPr="00EF42EE" w:rsidTr="00B06891">
        <w:trPr>
          <w:trHeight w:val="8637"/>
        </w:trPr>
        <w:tc>
          <w:tcPr>
            <w:tcW w:w="4785" w:type="dxa"/>
          </w:tcPr>
          <w:p w:rsidR="00523B4D" w:rsidRPr="00DA2A06" w:rsidRDefault="00523B4D" w:rsidP="00B06891">
            <w:pPr>
              <w:rPr>
                <w:b/>
                <w:sz w:val="28"/>
                <w:szCs w:val="28"/>
              </w:rPr>
            </w:pPr>
            <w:r w:rsidRPr="00DA2A06">
              <w:rPr>
                <w:b/>
                <w:sz w:val="28"/>
                <w:szCs w:val="28"/>
              </w:rPr>
              <w:t>Платежный терминал:</w:t>
            </w:r>
          </w:p>
          <w:p w:rsidR="00523B4D" w:rsidRPr="00EF42EE" w:rsidRDefault="00523B4D" w:rsidP="00B06891">
            <w:pPr>
              <w:rPr>
                <w:b/>
                <w:sz w:val="24"/>
                <w:szCs w:val="24"/>
              </w:rPr>
            </w:pPr>
          </w:p>
          <w:p w:rsidR="00523B4D" w:rsidRPr="00EF42EE" w:rsidRDefault="00523B4D" w:rsidP="00B06891">
            <w:pPr>
              <w:rPr>
                <w:sz w:val="24"/>
                <w:szCs w:val="24"/>
              </w:rPr>
            </w:pPr>
            <w:r w:rsidRPr="00EF42EE">
              <w:rPr>
                <w:noProof/>
                <w:sz w:val="24"/>
                <w:szCs w:val="24"/>
              </w:rPr>
              <w:drawing>
                <wp:inline distT="0" distB="0" distL="0" distR="0">
                  <wp:extent cx="2670399" cy="4840604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399" cy="4840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23B4D" w:rsidRPr="00DA2A06" w:rsidRDefault="00523B4D" w:rsidP="00B06891">
            <w:pPr>
              <w:rPr>
                <w:b/>
                <w:sz w:val="28"/>
                <w:szCs w:val="28"/>
              </w:rPr>
            </w:pPr>
            <w:r w:rsidRPr="00DA2A06">
              <w:rPr>
                <w:b/>
                <w:sz w:val="28"/>
                <w:szCs w:val="28"/>
              </w:rPr>
              <w:t>Банкомат:</w:t>
            </w:r>
          </w:p>
          <w:p w:rsidR="00523B4D" w:rsidRPr="00EF42EE" w:rsidRDefault="00523B4D" w:rsidP="00B06891">
            <w:pPr>
              <w:rPr>
                <w:b/>
                <w:sz w:val="24"/>
                <w:szCs w:val="24"/>
              </w:rPr>
            </w:pPr>
          </w:p>
          <w:p w:rsidR="00523B4D" w:rsidRPr="00EF42EE" w:rsidRDefault="00523B4D" w:rsidP="00B06891">
            <w:pPr>
              <w:rPr>
                <w:b/>
                <w:sz w:val="24"/>
                <w:szCs w:val="24"/>
                <w:lang w:val="en-US"/>
              </w:rPr>
            </w:pPr>
            <w:r w:rsidRPr="00EF42EE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811728" cy="2047875"/>
                  <wp:effectExtent l="19050" t="0" r="7672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728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B4D" w:rsidRPr="00EF42EE" w:rsidRDefault="00523B4D" w:rsidP="00B06891">
            <w:pPr>
              <w:rPr>
                <w:b/>
                <w:sz w:val="24"/>
                <w:szCs w:val="24"/>
                <w:lang w:val="en-US"/>
              </w:rPr>
            </w:pPr>
          </w:p>
          <w:p w:rsidR="00523B4D" w:rsidRPr="00EF42EE" w:rsidRDefault="00523B4D" w:rsidP="00B068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774731" cy="370149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150" cy="370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B4D" w:rsidRPr="005A6BE4" w:rsidRDefault="00523B4D" w:rsidP="00523B4D"/>
    <w:p w:rsidR="00523B4D" w:rsidRDefault="00523B4D" w:rsidP="00523B4D"/>
    <w:p w:rsidR="00523B4D" w:rsidRDefault="00523B4D"/>
    <w:sectPr w:rsidR="00523B4D" w:rsidSect="0077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23B4D"/>
    <w:rsid w:val="00523B4D"/>
    <w:rsid w:val="005F5EA7"/>
    <w:rsid w:val="0077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3B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6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6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9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3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84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45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17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85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22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75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821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216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859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66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1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860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788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553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9700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9872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947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27688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khmeleva</dc:creator>
  <cp:lastModifiedBy>khmeleva</cp:lastModifiedBy>
  <cp:revision>2</cp:revision>
  <dcterms:created xsi:type="dcterms:W3CDTF">2013-05-21T07:08:00Z</dcterms:created>
  <dcterms:modified xsi:type="dcterms:W3CDTF">2013-05-21T07:11:00Z</dcterms:modified>
</cp:coreProperties>
</file>